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34000" w14:textId="77777777" w:rsidR="005D123F" w:rsidRDefault="005D123F" w:rsidP="00B90682">
      <w:pPr>
        <w:rPr>
          <w:rFonts w:ascii="Saira SemiCondensed" w:hAnsi="Saira SemiCondensed" w:cs="Arial"/>
          <w:sz w:val="32"/>
        </w:rPr>
      </w:pPr>
    </w:p>
    <w:p w14:paraId="2CA860AD" w14:textId="2FEFA53F" w:rsidR="00B90682" w:rsidRPr="00193245" w:rsidRDefault="00B90682" w:rsidP="00B90682">
      <w:pPr>
        <w:rPr>
          <w:rFonts w:ascii="Saira SemiCondensed" w:hAnsi="Saira SemiCondensed" w:cs="Arial"/>
          <w:sz w:val="32"/>
        </w:rPr>
      </w:pPr>
      <w:r w:rsidRPr="00193245">
        <w:rPr>
          <w:rFonts w:ascii="Saira SemiCondensed" w:hAnsi="Saira SemiCondensed" w:cs="Arial"/>
          <w:sz w:val="32"/>
        </w:rPr>
        <w:t xml:space="preserve">Zusammenstellung betriebsdienstrelevanter Regelwerke für den Winterdienst </w:t>
      </w:r>
    </w:p>
    <w:p w14:paraId="529190E2" w14:textId="77777777" w:rsidR="00B90682" w:rsidRPr="00193245" w:rsidRDefault="00B90682" w:rsidP="00B90682">
      <w:pPr>
        <w:rPr>
          <w:rFonts w:ascii="Saira SemiCondensed" w:hAnsi="Saira SemiCondensed" w:cs="Arial"/>
        </w:rPr>
      </w:pPr>
      <w:r w:rsidRPr="00193245">
        <w:rPr>
          <w:rFonts w:ascii="Saira SemiCondensed" w:hAnsi="Saira SemiCondensed" w:cs="Arial"/>
        </w:rPr>
        <w:t xml:space="preserve"> </w:t>
      </w:r>
    </w:p>
    <w:p w14:paraId="273F3B11" w14:textId="08A5A0F6" w:rsidR="00B90682" w:rsidRPr="00193245" w:rsidRDefault="00B90682" w:rsidP="00B90682">
      <w:pPr>
        <w:rPr>
          <w:rFonts w:ascii="Saira SemiCondensed" w:hAnsi="Saira SemiCondensed" w:cs="Arial"/>
        </w:rPr>
      </w:pPr>
      <w:r w:rsidRPr="00193245">
        <w:rPr>
          <w:rFonts w:ascii="Saira SemiCondensed" w:hAnsi="Saira SemiCondensed" w:cs="Arial"/>
        </w:rPr>
        <w:t xml:space="preserve">Unter betriebsdienstrelevanten Regelwerken werden Gesetze, Verordnungen, Vorschriften, Richtlinien, Normen, Merkblätter, Hinweise, Rundschreiben, Technische Liefer- und Vertragsbedingungen verstanden, die maßgebend für den Betriebsdienst sind, Auswirkungen auf den Betriebsdienst haben oder als allgemeine Rahmenregelung im Betriebsdienst zu beachten sind. </w:t>
      </w:r>
    </w:p>
    <w:p w14:paraId="3FC9C02F" w14:textId="77777777" w:rsidR="00B90682" w:rsidRPr="00E567A6" w:rsidRDefault="00B90682" w:rsidP="00B90682">
      <w:pPr>
        <w:rPr>
          <w:rFonts w:ascii="Saira SemiCondensed" w:hAnsi="Saira SemiCondensed" w:cs="Arial"/>
        </w:rPr>
      </w:pPr>
      <w:r w:rsidRPr="00193245">
        <w:rPr>
          <w:rFonts w:ascii="Saira SemiCondensed" w:hAnsi="Saira SemiCondensed" w:cs="Arial"/>
        </w:rPr>
        <w:t xml:space="preserve">Schwerpunkt der Zusammenstellung sind bundesweit geltende Regelwerke. Länderspezifische Regelungen werden zum Teil erwähnt, doch sind sie nicht im Einzelnen aufgelistet. Sie müssen für das betreffende Bundesland recherchiert werden. Länderspezifische Regelungen sind auch in den Handbüchern für den Betriebsdienst enthalten, die durch einzelne Straßenbauverwaltungen der </w:t>
      </w:r>
      <w:r w:rsidR="00E10280" w:rsidRPr="00193245">
        <w:rPr>
          <w:rFonts w:ascii="Saira SemiCondensed" w:hAnsi="Saira SemiCondensed" w:cs="Arial"/>
        </w:rPr>
        <w:t>Bundesländer</w:t>
      </w:r>
      <w:r w:rsidRPr="00193245">
        <w:rPr>
          <w:rFonts w:ascii="Saira SemiCondensed" w:hAnsi="Saira SemiCondensed" w:cs="Arial"/>
        </w:rPr>
        <w:t xml:space="preserve"> zusammengestellt wurden und regelmäßig überarbeitet werden. Länderspezifische Regelungen können im Internet oder verwaltungsinternen Intranet u.</w:t>
      </w:r>
      <w:r w:rsidR="00E10280" w:rsidRPr="00193245">
        <w:rPr>
          <w:rFonts w:ascii="Saira SemiCondensed" w:hAnsi="Saira SemiCondensed" w:cs="Arial"/>
        </w:rPr>
        <w:t xml:space="preserve"> </w:t>
      </w:r>
      <w:r w:rsidRPr="00193245">
        <w:rPr>
          <w:rFonts w:ascii="Saira SemiCondensed" w:hAnsi="Saira SemiCondensed" w:cs="Arial"/>
        </w:rPr>
        <w:t xml:space="preserve">a auf folgenden </w:t>
      </w:r>
      <w:r w:rsidRPr="00E567A6">
        <w:rPr>
          <w:rFonts w:ascii="Saira SemiCondensed" w:hAnsi="Saira SemiCondensed" w:cs="Arial"/>
        </w:rPr>
        <w:t xml:space="preserve">Adressen abgerufen werden: </w:t>
      </w:r>
    </w:p>
    <w:p w14:paraId="39DEB014" w14:textId="77777777" w:rsidR="00E10280" w:rsidRPr="00E567A6" w:rsidRDefault="00E10280" w:rsidP="00B90682">
      <w:pPr>
        <w:rPr>
          <w:rFonts w:ascii="Saira SemiCondensed" w:hAnsi="Saira SemiCondensed" w:cs="Arial"/>
        </w:rPr>
      </w:pPr>
    </w:p>
    <w:p w14:paraId="2F15C369" w14:textId="58A9586F" w:rsidR="00B90682" w:rsidRPr="00E567A6" w:rsidRDefault="00B90682" w:rsidP="00B90682">
      <w:pPr>
        <w:rPr>
          <w:rStyle w:val="Hyperlink"/>
          <w:rFonts w:ascii="Saira SemiCondensed" w:hAnsi="Saira SemiCondensed"/>
          <w:color w:val="auto"/>
        </w:rPr>
      </w:pPr>
      <w:r w:rsidRPr="00E567A6">
        <w:rPr>
          <w:rFonts w:ascii="Saira SemiCondensed" w:hAnsi="Saira SemiCondensed" w:cs="Arial"/>
        </w:rPr>
        <w:t xml:space="preserve">- </w:t>
      </w:r>
      <w:hyperlink r:id="rId8" w:history="1">
        <w:r w:rsidR="008D31F9" w:rsidRPr="00E567A6">
          <w:rPr>
            <w:rStyle w:val="Hyperlink"/>
            <w:rFonts w:ascii="Saira SemiCondensed" w:hAnsi="Saira SemiCondensed"/>
            <w:color w:val="auto"/>
          </w:rPr>
          <w:t>www.bravors.Brandenburg.de</w:t>
        </w:r>
      </w:hyperlink>
    </w:p>
    <w:p w14:paraId="70F66C4E" w14:textId="77777777" w:rsidR="00B90682" w:rsidRPr="00E567A6" w:rsidRDefault="00B90682" w:rsidP="00B90682">
      <w:pPr>
        <w:rPr>
          <w:rFonts w:ascii="Saira SemiCondensed" w:hAnsi="Saira SemiCondensed" w:cs="Arial"/>
        </w:rPr>
      </w:pPr>
      <w:r w:rsidRPr="00E567A6">
        <w:rPr>
          <w:rFonts w:ascii="Saira SemiCondensed" w:hAnsi="Saira SemiCondensed" w:cs="Arial"/>
        </w:rPr>
        <w:t xml:space="preserve">- </w:t>
      </w:r>
      <w:hyperlink r:id="rId9" w:history="1">
        <w:r w:rsidR="00E10280" w:rsidRPr="00E567A6">
          <w:rPr>
            <w:rStyle w:val="Hyperlink"/>
            <w:rFonts w:ascii="Saira SemiCondensed" w:hAnsi="Saira SemiCondensed" w:cs="Arial"/>
            <w:color w:val="auto"/>
          </w:rPr>
          <w:t>www.Landesrecht.Brandenburg.de</w:t>
        </w:r>
      </w:hyperlink>
      <w:r w:rsidRPr="00E567A6">
        <w:rPr>
          <w:rFonts w:ascii="Saira SemiCondensed" w:hAnsi="Saira SemiCondensed" w:cs="Arial"/>
        </w:rPr>
        <w:t xml:space="preserve"> </w:t>
      </w:r>
    </w:p>
    <w:p w14:paraId="38A5F262" w14:textId="77777777" w:rsidR="00E10280" w:rsidRPr="00E567A6" w:rsidRDefault="00E10280" w:rsidP="00B90682">
      <w:pPr>
        <w:rPr>
          <w:rFonts w:ascii="Saira SemiCondensed" w:hAnsi="Saira SemiCondensed" w:cs="Arial"/>
        </w:rPr>
      </w:pPr>
    </w:p>
    <w:p w14:paraId="515071CB" w14:textId="3D7600AB" w:rsidR="00B90682" w:rsidRPr="00193245" w:rsidRDefault="00E10280" w:rsidP="00B90682">
      <w:pPr>
        <w:rPr>
          <w:rFonts w:ascii="Saira SemiCondensed" w:hAnsi="Saira SemiCondensed" w:cs="Arial"/>
          <w:color w:val="000000" w:themeColor="text1"/>
        </w:rPr>
      </w:pPr>
      <w:r w:rsidRPr="00E567A6">
        <w:rPr>
          <w:rFonts w:ascii="Saira SemiCondensed" w:hAnsi="Saira SemiCondensed" w:cs="Arial"/>
        </w:rPr>
        <w:t>Nachfolgende</w:t>
      </w:r>
      <w:r w:rsidR="00B90682" w:rsidRPr="00E567A6">
        <w:rPr>
          <w:rFonts w:ascii="Saira SemiCondensed" w:hAnsi="Saira SemiCondensed" w:cs="Arial"/>
        </w:rPr>
        <w:t xml:space="preserve"> Zusammenstellung </w:t>
      </w:r>
      <w:r w:rsidR="003B709E" w:rsidRPr="00E567A6">
        <w:rPr>
          <w:rFonts w:ascii="Saira SemiCondensed" w:hAnsi="Saira SemiCondensed" w:cs="Arial"/>
        </w:rPr>
        <w:t>(Auszug AA 3.1</w:t>
      </w:r>
      <w:r w:rsidR="00345D85" w:rsidRPr="00E567A6">
        <w:rPr>
          <w:rFonts w:ascii="Saira SemiCondensed" w:hAnsi="Saira SemiCondensed" w:cs="Arial"/>
        </w:rPr>
        <w:t>2</w:t>
      </w:r>
      <w:r w:rsidR="003B709E" w:rsidRPr="00E567A6">
        <w:rPr>
          <w:rFonts w:ascii="Saira SemiCondensed" w:hAnsi="Saira SemiCondensed" w:cs="Arial"/>
        </w:rPr>
        <w:t xml:space="preserve"> der FGSV - Regelwerk </w:t>
      </w:r>
      <w:r w:rsidR="003B709E" w:rsidRPr="00193245">
        <w:rPr>
          <w:rFonts w:ascii="Saira SemiCondensed" w:hAnsi="Saira SemiCondensed" w:cs="Arial"/>
          <w:color w:val="000000" w:themeColor="text1"/>
        </w:rPr>
        <w:t xml:space="preserve">Winterdienst) </w:t>
      </w:r>
      <w:r w:rsidR="00B90682" w:rsidRPr="00193245">
        <w:rPr>
          <w:rFonts w:ascii="Saira SemiCondensed" w:hAnsi="Saira SemiCondensed" w:cs="Arial"/>
          <w:color w:val="000000" w:themeColor="text1"/>
        </w:rPr>
        <w:t xml:space="preserve">erhebt keinen Anspruch auf Vollständigkeit. </w:t>
      </w:r>
    </w:p>
    <w:p w14:paraId="162A4A92" w14:textId="77777777" w:rsidR="00B90682" w:rsidRPr="00193245" w:rsidRDefault="00B90682" w:rsidP="00B90682">
      <w:pPr>
        <w:rPr>
          <w:rFonts w:ascii="Saira SemiCondensed" w:hAnsi="Saira SemiCondensed" w:cs="Arial"/>
          <w:color w:val="000000" w:themeColor="text1"/>
          <w:sz w:val="20"/>
        </w:rPr>
      </w:pPr>
      <w:r w:rsidRPr="00193245">
        <w:rPr>
          <w:rFonts w:ascii="Saira SemiCondensed" w:hAnsi="Saira SemiCondensed" w:cs="Arial"/>
          <w:color w:val="000000" w:themeColor="text1"/>
        </w:rPr>
        <w:t xml:space="preserve"> </w:t>
      </w:r>
    </w:p>
    <w:p w14:paraId="395F4997" w14:textId="77777777" w:rsidR="00481546" w:rsidRPr="00193245" w:rsidRDefault="00481546" w:rsidP="00481546">
      <w:pPr>
        <w:spacing w:after="100" w:afterAutospacing="1" w:line="660" w:lineRule="atLeast"/>
        <w:jc w:val="left"/>
        <w:outlineLvl w:val="1"/>
        <w:rPr>
          <w:rFonts w:ascii="Saira SemiCondensed" w:eastAsia="Times New Roman" w:hAnsi="Saira SemiCondensed" w:cs="Times New Roman"/>
          <w:sz w:val="28"/>
          <w:szCs w:val="28"/>
          <w:lang w:eastAsia="de-DE"/>
        </w:rPr>
      </w:pPr>
      <w:r w:rsidRPr="00193245">
        <w:rPr>
          <w:rFonts w:ascii="Saira SemiCondensed" w:eastAsia="Times New Roman" w:hAnsi="Saira SemiCondensed" w:cs="Times New Roman"/>
          <w:sz w:val="28"/>
          <w:szCs w:val="28"/>
          <w:lang w:eastAsia="de-DE"/>
        </w:rPr>
        <w:t>Bestand an Regelwerken und Wissensdokumenten</w:t>
      </w:r>
    </w:p>
    <w:p w14:paraId="17970458"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Aufbau und Betrieb von Winterdienstzentralen – (2007) – 412</w:t>
      </w:r>
    </w:p>
    <w:p w14:paraId="178E5952"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Merkblatt für Planung, Bau und Betrieb von Taumittelsprühanlagen – (2009) – 413</w:t>
      </w:r>
    </w:p>
    <w:p w14:paraId="4B055EDA"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 xml:space="preserve">Hinweise für Beschaffung und Einsatz von Streumaschinen (H </w:t>
      </w:r>
      <w:proofErr w:type="spellStart"/>
      <w:r w:rsidRPr="008D31F9">
        <w:rPr>
          <w:rFonts w:ascii="Saira SemiCondensed" w:hAnsi="Saira SemiCondensed"/>
          <w:lang w:eastAsia="de-DE"/>
        </w:rPr>
        <w:t>StreuM</w:t>
      </w:r>
      <w:proofErr w:type="spellEnd"/>
      <w:r w:rsidRPr="008D31F9">
        <w:rPr>
          <w:rFonts w:ascii="Saira SemiCondensed" w:hAnsi="Saira SemiCondensed"/>
          <w:lang w:eastAsia="de-DE"/>
        </w:rPr>
        <w:t>) – (2010) – 418</w:t>
      </w:r>
    </w:p>
    <w:p w14:paraId="2814B6A6"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Hinweise zur Herstellung und Lagerung von Tausalzlösungen für den Winterdienst – (2015) – 4162</w:t>
      </w:r>
    </w:p>
    <w:p w14:paraId="3DAFD5E5"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Temperaturgesteuerte Streustoffdosierung-Empfehlungen und Hinweise zu den technischen Anforderungen und zur Streustoffdosierung – (2015) – 4181</w:t>
      </w:r>
    </w:p>
    <w:p w14:paraId="1DAD98FF"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Hinweise zur Übertragung von Winterdienstpflichten auf die Anlieger – (2015) – 421</w:t>
      </w:r>
    </w:p>
    <w:p w14:paraId="27D32A35"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Hinweise für Beschaffung und Einsatz von Fahrzeugen und Geräten im Straßenbetriebsdienst (H BEFG), Teil 1: Schnittstellen Fahrzeug – Gerät (H BEFG) – (2017) – 337/8</w:t>
      </w:r>
    </w:p>
    <w:p w14:paraId="6B06F63D"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 xml:space="preserve">Hinweise für die Beschaffung von tauenden und abstumpfenden Streustoffen für den Winterdienst (H </w:t>
      </w:r>
      <w:proofErr w:type="spellStart"/>
      <w:r w:rsidRPr="008D31F9">
        <w:rPr>
          <w:rFonts w:ascii="Saira SemiCondensed" w:hAnsi="Saira SemiCondensed"/>
          <w:lang w:eastAsia="de-DE"/>
        </w:rPr>
        <w:t>BeStreu</w:t>
      </w:r>
      <w:proofErr w:type="spellEnd"/>
      <w:r w:rsidRPr="008D31F9">
        <w:rPr>
          <w:rFonts w:ascii="Saira SemiCondensed" w:hAnsi="Saira SemiCondensed"/>
          <w:lang w:eastAsia="de-DE"/>
        </w:rPr>
        <w:t>) – (2017) – 379</w:t>
      </w:r>
    </w:p>
    <w:p w14:paraId="05216AD7"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Hinweise für Planung, Einrichtung und Betrieb von Straßenzustands- und Wetterinformationssystemen (H PEB SWIS) – (2019) – 38411</w:t>
      </w:r>
    </w:p>
    <w:p w14:paraId="6E0C6423"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Hinweise für Beschaffung und Einsatz von Fahrzeugen und Geräten im Straßenbetriebsdienst, Teil 2: Schneepflüge (H BEFG-2) – (2020) – 337/9</w:t>
      </w:r>
    </w:p>
    <w:p w14:paraId="6C6A8F18"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 xml:space="preserve">Hinweise für die Lagerung und Beladung von Streustoffen für den Winterdienst (H </w:t>
      </w:r>
      <w:proofErr w:type="spellStart"/>
      <w:r w:rsidRPr="008D31F9">
        <w:rPr>
          <w:rFonts w:ascii="Saira SemiCondensed" w:hAnsi="Saira SemiCondensed"/>
          <w:lang w:eastAsia="de-DE"/>
        </w:rPr>
        <w:t>LaStreu</w:t>
      </w:r>
      <w:proofErr w:type="spellEnd"/>
      <w:r w:rsidRPr="008D31F9">
        <w:rPr>
          <w:rFonts w:ascii="Saira SemiCondensed" w:hAnsi="Saira SemiCondensed"/>
          <w:lang w:eastAsia="de-DE"/>
        </w:rPr>
        <w:t>) – (2020) – 384182</w:t>
      </w:r>
    </w:p>
    <w:p w14:paraId="4F0079A3"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 xml:space="preserve">Hinweise für die Beschaffung und den Betrieb von Soleanlagen für den Winterdienst (H </w:t>
      </w:r>
      <w:proofErr w:type="spellStart"/>
      <w:r w:rsidRPr="008D31F9">
        <w:rPr>
          <w:rFonts w:ascii="Saira SemiCondensed" w:hAnsi="Saira SemiCondensed"/>
          <w:lang w:eastAsia="de-DE"/>
        </w:rPr>
        <w:t>SolA</w:t>
      </w:r>
      <w:proofErr w:type="spellEnd"/>
      <w:r w:rsidRPr="008D31F9">
        <w:rPr>
          <w:rFonts w:ascii="Saira SemiCondensed" w:hAnsi="Saira SemiCondensed"/>
          <w:lang w:eastAsia="de-DE"/>
        </w:rPr>
        <w:t>) – (2022) – 384162</w:t>
      </w:r>
    </w:p>
    <w:p w14:paraId="278A57AF" w14:textId="77777777" w:rsidR="005D123F" w:rsidRPr="005D123F" w:rsidRDefault="005D123F" w:rsidP="005D123F">
      <w:pPr>
        <w:rPr>
          <w:rFonts w:ascii="Saira SemiCondensed" w:hAnsi="Saira SemiCondensed"/>
          <w:lang w:eastAsia="de-DE"/>
        </w:rPr>
      </w:pPr>
    </w:p>
    <w:p w14:paraId="57B59B53" w14:textId="77777777" w:rsidR="005D123F" w:rsidRPr="005D123F" w:rsidRDefault="005D123F" w:rsidP="005D123F">
      <w:pPr>
        <w:rPr>
          <w:rFonts w:ascii="Saira SemiCondensed" w:hAnsi="Saira SemiCondensed"/>
          <w:lang w:eastAsia="de-DE"/>
        </w:rPr>
      </w:pPr>
    </w:p>
    <w:p w14:paraId="60474E09" w14:textId="015291F2"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Winterdienst auf Straßen mit Asphaltdeckschichten aus Offenporigem Asphalt (AP WD OPA)  – (2022) – 38419</w:t>
      </w:r>
    </w:p>
    <w:p w14:paraId="2A8997B9"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Hinweise für Beschaffung und Einsatz von Fahrzeugen und Geräten im Straßenbetriebsdienst, Teil 3: Streumaschinen (H BEFG-3) – (2022) – 337/10</w:t>
      </w:r>
    </w:p>
    <w:p w14:paraId="7B8E4F9F"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Praktische Empfehlungen für ein effektives Räumen und Streuen im Straßenwinterdienst und Ergänzende Hinweise und Erläuterungen – (2024) – 38416 T</w:t>
      </w:r>
    </w:p>
    <w:p w14:paraId="1D91888A"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Hinweise zur praktischen Anwendung von FS100 im Winterdienst (H FS100) – (2024) – 384183</w:t>
      </w:r>
    </w:p>
    <w:p w14:paraId="732FE0AF" w14:textId="77777777"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Arbeitspapier Temperaturgesteuerte Streustoffdosierung – Empfehlungen und Hinweise zu den technischen Anforderungen und zur Streustoffdosierung – (2025) – 384181</w:t>
      </w:r>
    </w:p>
    <w:p w14:paraId="0ECB8F84" w14:textId="13D66C34" w:rsidR="00481546" w:rsidRPr="008D31F9" w:rsidRDefault="00481546" w:rsidP="008D31F9">
      <w:pPr>
        <w:pStyle w:val="Listenabsatz"/>
        <w:numPr>
          <w:ilvl w:val="0"/>
          <w:numId w:val="10"/>
        </w:numPr>
        <w:ind w:left="360"/>
        <w:rPr>
          <w:rFonts w:ascii="Saira SemiCondensed" w:hAnsi="Saira SemiCondensed"/>
          <w:lang w:eastAsia="de-DE"/>
        </w:rPr>
      </w:pPr>
      <w:r w:rsidRPr="008D31F9">
        <w:rPr>
          <w:rFonts w:ascii="Saira SemiCondensed" w:hAnsi="Saira SemiCondensed"/>
          <w:lang w:eastAsia="de-DE"/>
        </w:rPr>
        <w:t>Merkblatt für den Winterdienst auf Straßen – (2025) – 38416</w:t>
      </w:r>
    </w:p>
    <w:p w14:paraId="2C78E479" w14:textId="2421A262" w:rsidR="003B709E" w:rsidRPr="00193245" w:rsidRDefault="003B709E" w:rsidP="008D31F9">
      <w:pPr>
        <w:rPr>
          <w:rFonts w:ascii="Saira SemiCondensed" w:hAnsi="Saira SemiCondensed"/>
        </w:rPr>
      </w:pPr>
    </w:p>
    <w:sectPr w:rsidR="003B709E" w:rsidRPr="00193245" w:rsidSect="00481546">
      <w:headerReference w:type="default" r:id="rId10"/>
      <w:pgSz w:w="11906" w:h="16838"/>
      <w:pgMar w:top="720" w:right="720" w:bottom="720"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40E50" w14:textId="77777777" w:rsidR="000454F8" w:rsidRDefault="000454F8" w:rsidP="000454F8">
      <w:r>
        <w:separator/>
      </w:r>
    </w:p>
  </w:endnote>
  <w:endnote w:type="continuationSeparator" w:id="0">
    <w:p w14:paraId="30EE720F" w14:textId="77777777" w:rsidR="000454F8" w:rsidRDefault="000454F8" w:rsidP="0004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aira SemiCondensed">
    <w:panose1 w:val="00000506000000000000"/>
    <w:charset w:val="00"/>
    <w:family w:val="auto"/>
    <w:pitch w:val="variable"/>
    <w:sig w:usb0="2000000F"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FB9F5" w14:textId="77777777" w:rsidR="000454F8" w:rsidRDefault="000454F8" w:rsidP="000454F8">
      <w:r>
        <w:separator/>
      </w:r>
    </w:p>
  </w:footnote>
  <w:footnote w:type="continuationSeparator" w:id="0">
    <w:p w14:paraId="1CFC736F" w14:textId="77777777" w:rsidR="000454F8" w:rsidRDefault="000454F8" w:rsidP="00045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1CF1" w14:textId="0DD3CC64" w:rsidR="00E567A6" w:rsidRPr="007721A5" w:rsidRDefault="008E5C01" w:rsidP="008E5C01">
    <w:pPr>
      <w:pStyle w:val="Kopfzeile"/>
      <w:pBdr>
        <w:top w:val="single" w:sz="4" w:space="1" w:color="auto"/>
        <w:left w:val="single" w:sz="4" w:space="4" w:color="auto"/>
        <w:bottom w:val="single" w:sz="4" w:space="1" w:color="auto"/>
        <w:right w:val="single" w:sz="4" w:space="4" w:color="auto"/>
      </w:pBdr>
      <w:tabs>
        <w:tab w:val="left" w:pos="7510"/>
      </w:tabs>
      <w:rPr>
        <w:rFonts w:ascii="Saira SemiCondensed" w:hAnsi="Saira SemiCondensed"/>
        <w:color w:val="A6A6A6" w:themeColor="background1" w:themeShade="A6"/>
        <w:sz w:val="20"/>
      </w:rPr>
    </w:pPr>
    <w:r>
      <w:rPr>
        <w:rFonts w:ascii="Saira SemiCondensed" w:hAnsi="Saira SemiCondensed"/>
        <w:color w:val="A6A6A6" w:themeColor="background1" w:themeShade="A6"/>
        <w:sz w:val="20"/>
      </w:rPr>
      <w:t>28.07.2026</w:t>
    </w:r>
    <w:r w:rsidR="00E567A6" w:rsidRPr="007721A5">
      <w:rPr>
        <w:rFonts w:ascii="Saira SemiCondensed" w:hAnsi="Saira SemiCondensed"/>
        <w:color w:val="A6A6A6" w:themeColor="background1" w:themeShade="A6"/>
        <w:sz w:val="20"/>
      </w:rPr>
      <w:tab/>
    </w:r>
    <w:r w:rsidR="00E567A6" w:rsidRPr="007721A5">
      <w:rPr>
        <w:rFonts w:ascii="Saira SemiCondensed" w:hAnsi="Saira SemiCondensed"/>
        <w:color w:val="A6A6A6" w:themeColor="background1" w:themeShade="A6"/>
        <w:sz w:val="20"/>
      </w:rPr>
      <w:tab/>
    </w:r>
    <w:r>
      <w:rPr>
        <w:rFonts w:ascii="Saira SemiCondensed" w:hAnsi="Saira SemiCondensed"/>
        <w:color w:val="A6A6A6" w:themeColor="background1" w:themeShade="A6"/>
        <w:sz w:val="20"/>
      </w:rPr>
      <w:tab/>
      <w:t xml:space="preserve">Anlage 6 -  </w:t>
    </w:r>
    <w:r w:rsidR="00E567A6" w:rsidRPr="007721A5">
      <w:rPr>
        <w:rFonts w:ascii="Saira SemiCondensed" w:hAnsi="Saira SemiCondensed"/>
        <w:color w:val="A6A6A6" w:themeColor="background1" w:themeShade="A6"/>
        <w:sz w:val="20"/>
      </w:rPr>
      <w:t xml:space="preserve">Seite </w:t>
    </w:r>
    <w:sdt>
      <w:sdtPr>
        <w:rPr>
          <w:rFonts w:ascii="Saira SemiCondensed" w:hAnsi="Saira SemiCondensed"/>
          <w:color w:val="A6A6A6" w:themeColor="background1" w:themeShade="A6"/>
          <w:sz w:val="20"/>
        </w:rPr>
        <w:id w:val="994843796"/>
        <w:docPartObj>
          <w:docPartGallery w:val="Page Numbers (Top of Page)"/>
          <w:docPartUnique/>
        </w:docPartObj>
      </w:sdtPr>
      <w:sdtContent>
        <w:r w:rsidR="00E567A6" w:rsidRPr="007721A5">
          <w:rPr>
            <w:rFonts w:ascii="Saira SemiCondensed" w:hAnsi="Saira SemiCondensed"/>
            <w:color w:val="A6A6A6" w:themeColor="background1" w:themeShade="A6"/>
            <w:sz w:val="20"/>
          </w:rPr>
          <w:fldChar w:fldCharType="begin"/>
        </w:r>
        <w:r w:rsidR="00E567A6" w:rsidRPr="007721A5">
          <w:rPr>
            <w:rFonts w:ascii="Saira SemiCondensed" w:hAnsi="Saira SemiCondensed"/>
            <w:color w:val="A6A6A6" w:themeColor="background1" w:themeShade="A6"/>
            <w:sz w:val="20"/>
          </w:rPr>
          <w:instrText>PAGE   \* MERGEFORMAT</w:instrText>
        </w:r>
        <w:r w:rsidR="00E567A6" w:rsidRPr="007721A5">
          <w:rPr>
            <w:rFonts w:ascii="Saira SemiCondensed" w:hAnsi="Saira SemiCondensed"/>
            <w:color w:val="A6A6A6" w:themeColor="background1" w:themeShade="A6"/>
            <w:sz w:val="20"/>
          </w:rPr>
          <w:fldChar w:fldCharType="separate"/>
        </w:r>
        <w:r w:rsidR="00E567A6">
          <w:rPr>
            <w:rFonts w:ascii="Saira SemiCondensed" w:hAnsi="Saira SemiCondensed"/>
            <w:color w:val="A6A6A6" w:themeColor="background1" w:themeShade="A6"/>
            <w:sz w:val="20"/>
          </w:rPr>
          <w:t>19</w:t>
        </w:r>
        <w:r w:rsidR="00E567A6" w:rsidRPr="007721A5">
          <w:rPr>
            <w:rFonts w:ascii="Saira SemiCondensed" w:hAnsi="Saira SemiCondensed"/>
            <w:color w:val="A6A6A6" w:themeColor="background1" w:themeShade="A6"/>
            <w:sz w:val="20"/>
          </w:rPr>
          <w:fldChar w:fldCharType="end"/>
        </w:r>
      </w:sdtContent>
    </w:sdt>
  </w:p>
  <w:p w14:paraId="7E311719" w14:textId="77777777" w:rsidR="00E567A6" w:rsidRPr="007721A5" w:rsidRDefault="00E567A6" w:rsidP="00E567A6">
    <w:pPr>
      <w:pStyle w:val="Kopfzeile"/>
      <w:pBdr>
        <w:top w:val="single" w:sz="4" w:space="1" w:color="auto"/>
        <w:left w:val="single" w:sz="4" w:space="4" w:color="auto"/>
        <w:bottom w:val="single" w:sz="4" w:space="1" w:color="auto"/>
        <w:right w:val="single" w:sz="4" w:space="4" w:color="auto"/>
      </w:pBdr>
      <w:rPr>
        <w:rFonts w:ascii="Saira SemiCondensed" w:hAnsi="Saira SemiCondensed"/>
        <w:color w:val="A6A6A6" w:themeColor="background1" w:themeShade="A6"/>
        <w:sz w:val="10"/>
      </w:rPr>
    </w:pPr>
  </w:p>
  <w:p w14:paraId="3C501A36" w14:textId="77777777" w:rsidR="00E567A6" w:rsidRPr="007721A5" w:rsidRDefault="00E567A6" w:rsidP="00E567A6">
    <w:pPr>
      <w:pStyle w:val="Kopfzeile"/>
      <w:pBdr>
        <w:top w:val="single" w:sz="4" w:space="1" w:color="auto"/>
        <w:left w:val="single" w:sz="4" w:space="4" w:color="auto"/>
        <w:bottom w:val="single" w:sz="4" w:space="1" w:color="auto"/>
        <w:right w:val="single" w:sz="4" w:space="4" w:color="auto"/>
      </w:pBdr>
      <w:tabs>
        <w:tab w:val="left" w:pos="1418"/>
      </w:tabs>
      <w:rPr>
        <w:rFonts w:ascii="Saira SemiCondensed" w:hAnsi="Saira SemiCondensed"/>
        <w:color w:val="A6A6A6" w:themeColor="background1" w:themeShade="A6"/>
        <w:sz w:val="20"/>
      </w:rPr>
    </w:pPr>
    <w:r w:rsidRPr="007721A5">
      <w:rPr>
        <w:rFonts w:ascii="Saira SemiCondensed" w:hAnsi="Saira SemiCondensed"/>
        <w:color w:val="A6A6A6" w:themeColor="background1" w:themeShade="A6"/>
        <w:sz w:val="20"/>
      </w:rPr>
      <w:t xml:space="preserve">Projekt: </w:t>
    </w:r>
    <w:r w:rsidRPr="007721A5">
      <w:rPr>
        <w:rFonts w:ascii="Saira SemiCondensed" w:hAnsi="Saira SemiCondensed"/>
        <w:color w:val="A6A6A6" w:themeColor="background1" w:themeShade="A6"/>
        <w:sz w:val="20"/>
      </w:rPr>
      <w:tab/>
    </w:r>
    <w:r>
      <w:rPr>
        <w:rFonts w:ascii="Saira SemiCondensed" w:hAnsi="Saira SemiCondensed"/>
        <w:color w:val="A6A6A6" w:themeColor="background1" w:themeShade="A6"/>
        <w:sz w:val="20"/>
      </w:rPr>
      <w:t>Rahmenvertrag für die Durchführung des Winterdienstes im Gemeindegebiet</w:t>
    </w:r>
  </w:p>
  <w:p w14:paraId="5519090C" w14:textId="4C636372" w:rsidR="00E567A6" w:rsidRDefault="00E567A6" w:rsidP="00E567A6">
    <w:pPr>
      <w:pStyle w:val="Kopfzeile"/>
      <w:pBdr>
        <w:top w:val="single" w:sz="4" w:space="1" w:color="auto"/>
        <w:left w:val="single" w:sz="4" w:space="4" w:color="auto"/>
        <w:bottom w:val="single" w:sz="4" w:space="1" w:color="auto"/>
        <w:right w:val="single" w:sz="4" w:space="4" w:color="auto"/>
      </w:pBdr>
      <w:tabs>
        <w:tab w:val="left" w:pos="1418"/>
      </w:tabs>
      <w:rPr>
        <w:rFonts w:ascii="Saira SemiCondensed" w:hAnsi="Saira SemiCondensed"/>
        <w:color w:val="A6A6A6" w:themeColor="background1" w:themeShade="A6"/>
        <w:sz w:val="20"/>
      </w:rPr>
    </w:pPr>
    <w:r w:rsidRPr="007721A5">
      <w:rPr>
        <w:rFonts w:ascii="Saira SemiCondensed" w:hAnsi="Saira SemiCondensed"/>
        <w:color w:val="A6A6A6" w:themeColor="background1" w:themeShade="A6"/>
        <w:sz w:val="20"/>
      </w:rPr>
      <w:t>Auftraggeber:</w:t>
    </w:r>
    <w:r w:rsidRPr="007721A5">
      <w:rPr>
        <w:rFonts w:ascii="Saira SemiCondensed" w:hAnsi="Saira SemiCondensed"/>
        <w:color w:val="A6A6A6" w:themeColor="background1" w:themeShade="A6"/>
        <w:sz w:val="20"/>
      </w:rPr>
      <w:tab/>
      <w:t>Gemeinde Petershagen/Eggersdorf</w:t>
    </w:r>
  </w:p>
  <w:p w14:paraId="3CFAD251" w14:textId="2C7DEE66" w:rsidR="00E567A6" w:rsidRPr="00E567A6" w:rsidRDefault="00E567A6" w:rsidP="00E567A6">
    <w:pPr>
      <w:pStyle w:val="Kopfzeile"/>
      <w:pBdr>
        <w:top w:val="single" w:sz="4" w:space="1" w:color="auto"/>
        <w:left w:val="single" w:sz="4" w:space="4" w:color="auto"/>
        <w:bottom w:val="single" w:sz="4" w:space="1" w:color="auto"/>
        <w:right w:val="single" w:sz="4" w:space="4" w:color="auto"/>
      </w:pBdr>
      <w:tabs>
        <w:tab w:val="left" w:pos="1418"/>
      </w:tabs>
      <w:rPr>
        <w:rFonts w:ascii="Saira SemiCondensed" w:hAnsi="Saira SemiCondensed"/>
        <w:color w:val="A6A6A6" w:themeColor="background1" w:themeShade="A6"/>
        <w:sz w:val="20"/>
      </w:rPr>
    </w:pPr>
    <w:r>
      <w:rPr>
        <w:rFonts w:ascii="Saira SemiCondensed" w:hAnsi="Saira SemiCondensed"/>
        <w:color w:val="A6A6A6" w:themeColor="background1" w:themeShade="A6"/>
        <w:sz w:val="20"/>
      </w:rPr>
      <w:t xml:space="preserve">Zusammenstellung betriebsdienstrelevanter Regelwerke für den Winterdienst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F88"/>
    <w:multiLevelType w:val="hybridMultilevel"/>
    <w:tmpl w:val="4E6CFDCA"/>
    <w:lvl w:ilvl="0" w:tplc="BD46AD06">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8941E8"/>
    <w:multiLevelType w:val="hybridMultilevel"/>
    <w:tmpl w:val="D91A5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FD3F31"/>
    <w:multiLevelType w:val="hybridMultilevel"/>
    <w:tmpl w:val="DB84F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386F4E"/>
    <w:multiLevelType w:val="hybridMultilevel"/>
    <w:tmpl w:val="C5002C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E173C3"/>
    <w:multiLevelType w:val="hybridMultilevel"/>
    <w:tmpl w:val="9F949F4A"/>
    <w:lvl w:ilvl="0" w:tplc="52EE03D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4A26F4"/>
    <w:multiLevelType w:val="hybridMultilevel"/>
    <w:tmpl w:val="2A2E6BD4"/>
    <w:lvl w:ilvl="0" w:tplc="52EE03D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595810"/>
    <w:multiLevelType w:val="hybridMultilevel"/>
    <w:tmpl w:val="6974F55C"/>
    <w:lvl w:ilvl="0" w:tplc="52EE03D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57535A"/>
    <w:multiLevelType w:val="multilevel"/>
    <w:tmpl w:val="F998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191B41"/>
    <w:multiLevelType w:val="multilevel"/>
    <w:tmpl w:val="9530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8B259E"/>
    <w:multiLevelType w:val="multilevel"/>
    <w:tmpl w:val="C190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239850">
    <w:abstractNumId w:val="0"/>
  </w:num>
  <w:num w:numId="2" w16cid:durableId="417289934">
    <w:abstractNumId w:val="1"/>
  </w:num>
  <w:num w:numId="3" w16cid:durableId="99567204">
    <w:abstractNumId w:val="3"/>
  </w:num>
  <w:num w:numId="4" w16cid:durableId="311717691">
    <w:abstractNumId w:val="6"/>
  </w:num>
  <w:num w:numId="5" w16cid:durableId="2062634438">
    <w:abstractNumId w:val="5"/>
  </w:num>
  <w:num w:numId="6" w16cid:durableId="1489250536">
    <w:abstractNumId w:val="4"/>
  </w:num>
  <w:num w:numId="7" w16cid:durableId="303389762">
    <w:abstractNumId w:val="7"/>
  </w:num>
  <w:num w:numId="8" w16cid:durableId="1051343870">
    <w:abstractNumId w:val="9"/>
  </w:num>
  <w:num w:numId="9" w16cid:durableId="2035182499">
    <w:abstractNumId w:val="8"/>
  </w:num>
  <w:num w:numId="10" w16cid:durableId="423187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ADA"/>
    <w:rsid w:val="00023A4E"/>
    <w:rsid w:val="000454F8"/>
    <w:rsid w:val="00067FB3"/>
    <w:rsid w:val="00070779"/>
    <w:rsid w:val="00081D72"/>
    <w:rsid w:val="000978DD"/>
    <w:rsid w:val="000B1373"/>
    <w:rsid w:val="000C2F63"/>
    <w:rsid w:val="000C7071"/>
    <w:rsid w:val="000F3EFF"/>
    <w:rsid w:val="00127151"/>
    <w:rsid w:val="00140B91"/>
    <w:rsid w:val="00175C04"/>
    <w:rsid w:val="0018425A"/>
    <w:rsid w:val="00191B86"/>
    <w:rsid w:val="00193245"/>
    <w:rsid w:val="001A0F02"/>
    <w:rsid w:val="001A67A9"/>
    <w:rsid w:val="001C1B0E"/>
    <w:rsid w:val="001D7462"/>
    <w:rsid w:val="001E5C40"/>
    <w:rsid w:val="00211625"/>
    <w:rsid w:val="00215936"/>
    <w:rsid w:val="00223454"/>
    <w:rsid w:val="002341DD"/>
    <w:rsid w:val="00262439"/>
    <w:rsid w:val="00282F2E"/>
    <w:rsid w:val="0029179D"/>
    <w:rsid w:val="002B0CAB"/>
    <w:rsid w:val="002B13F2"/>
    <w:rsid w:val="002B3F75"/>
    <w:rsid w:val="002D5175"/>
    <w:rsid w:val="002F31F8"/>
    <w:rsid w:val="002F785D"/>
    <w:rsid w:val="00303E52"/>
    <w:rsid w:val="00315662"/>
    <w:rsid w:val="00345D85"/>
    <w:rsid w:val="003553E9"/>
    <w:rsid w:val="00367787"/>
    <w:rsid w:val="00387985"/>
    <w:rsid w:val="003A22C0"/>
    <w:rsid w:val="003A4726"/>
    <w:rsid w:val="003B1914"/>
    <w:rsid w:val="003B709E"/>
    <w:rsid w:val="003C0FCB"/>
    <w:rsid w:val="003C726D"/>
    <w:rsid w:val="003D6831"/>
    <w:rsid w:val="003E2B4D"/>
    <w:rsid w:val="004041FF"/>
    <w:rsid w:val="00420E58"/>
    <w:rsid w:val="00441EBA"/>
    <w:rsid w:val="004506C2"/>
    <w:rsid w:val="00472204"/>
    <w:rsid w:val="00474E06"/>
    <w:rsid w:val="00481546"/>
    <w:rsid w:val="0048528C"/>
    <w:rsid w:val="004925FD"/>
    <w:rsid w:val="0049459A"/>
    <w:rsid w:val="00496050"/>
    <w:rsid w:val="004A2638"/>
    <w:rsid w:val="004D7702"/>
    <w:rsid w:val="005011EA"/>
    <w:rsid w:val="0050570F"/>
    <w:rsid w:val="00514838"/>
    <w:rsid w:val="005166D4"/>
    <w:rsid w:val="00535543"/>
    <w:rsid w:val="00541C80"/>
    <w:rsid w:val="00560E41"/>
    <w:rsid w:val="00564956"/>
    <w:rsid w:val="00583B90"/>
    <w:rsid w:val="00583F3A"/>
    <w:rsid w:val="005B111F"/>
    <w:rsid w:val="005C7F6D"/>
    <w:rsid w:val="005D123F"/>
    <w:rsid w:val="005E07AA"/>
    <w:rsid w:val="005E7ADA"/>
    <w:rsid w:val="005F2FDB"/>
    <w:rsid w:val="006236FE"/>
    <w:rsid w:val="00626CF8"/>
    <w:rsid w:val="00636EF6"/>
    <w:rsid w:val="00657C49"/>
    <w:rsid w:val="006A2E00"/>
    <w:rsid w:val="006B4262"/>
    <w:rsid w:val="006D618D"/>
    <w:rsid w:val="006F2886"/>
    <w:rsid w:val="006F6A06"/>
    <w:rsid w:val="00700E7A"/>
    <w:rsid w:val="00704F93"/>
    <w:rsid w:val="00721114"/>
    <w:rsid w:val="007226C7"/>
    <w:rsid w:val="0073372D"/>
    <w:rsid w:val="00747D2B"/>
    <w:rsid w:val="00753232"/>
    <w:rsid w:val="007577F1"/>
    <w:rsid w:val="007721A5"/>
    <w:rsid w:val="0079631E"/>
    <w:rsid w:val="007A0C41"/>
    <w:rsid w:val="007A0C74"/>
    <w:rsid w:val="007B5A86"/>
    <w:rsid w:val="007B5E4C"/>
    <w:rsid w:val="007C0234"/>
    <w:rsid w:val="007C0F52"/>
    <w:rsid w:val="007C7622"/>
    <w:rsid w:val="00821A31"/>
    <w:rsid w:val="00854774"/>
    <w:rsid w:val="00855622"/>
    <w:rsid w:val="0086226D"/>
    <w:rsid w:val="00864CC5"/>
    <w:rsid w:val="00866ABC"/>
    <w:rsid w:val="008C7169"/>
    <w:rsid w:val="008D31F9"/>
    <w:rsid w:val="008D5226"/>
    <w:rsid w:val="008E5C01"/>
    <w:rsid w:val="008F0E8A"/>
    <w:rsid w:val="00905758"/>
    <w:rsid w:val="00910C85"/>
    <w:rsid w:val="00923B2A"/>
    <w:rsid w:val="00932723"/>
    <w:rsid w:val="0093499E"/>
    <w:rsid w:val="00947894"/>
    <w:rsid w:val="00956041"/>
    <w:rsid w:val="009642B8"/>
    <w:rsid w:val="00997EC3"/>
    <w:rsid w:val="009B4247"/>
    <w:rsid w:val="009B4605"/>
    <w:rsid w:val="00A55AC0"/>
    <w:rsid w:val="00A60B7E"/>
    <w:rsid w:val="00A866B3"/>
    <w:rsid w:val="00A92F7A"/>
    <w:rsid w:val="00AB431C"/>
    <w:rsid w:val="00AB7DB8"/>
    <w:rsid w:val="00B22601"/>
    <w:rsid w:val="00B25D05"/>
    <w:rsid w:val="00B33733"/>
    <w:rsid w:val="00B36F4D"/>
    <w:rsid w:val="00B621D6"/>
    <w:rsid w:val="00B76ED6"/>
    <w:rsid w:val="00B80756"/>
    <w:rsid w:val="00B90682"/>
    <w:rsid w:val="00BA444E"/>
    <w:rsid w:val="00BB0813"/>
    <w:rsid w:val="00BB33A0"/>
    <w:rsid w:val="00BC3004"/>
    <w:rsid w:val="00C12989"/>
    <w:rsid w:val="00C15EBB"/>
    <w:rsid w:val="00C53386"/>
    <w:rsid w:val="00C54675"/>
    <w:rsid w:val="00C64F70"/>
    <w:rsid w:val="00C74108"/>
    <w:rsid w:val="00CA3694"/>
    <w:rsid w:val="00CB4DC4"/>
    <w:rsid w:val="00D03602"/>
    <w:rsid w:val="00D333CE"/>
    <w:rsid w:val="00D522B1"/>
    <w:rsid w:val="00D77DE1"/>
    <w:rsid w:val="00D81DCC"/>
    <w:rsid w:val="00D905EF"/>
    <w:rsid w:val="00D914F7"/>
    <w:rsid w:val="00DA1393"/>
    <w:rsid w:val="00DB43E0"/>
    <w:rsid w:val="00DC5E4F"/>
    <w:rsid w:val="00DF7B3A"/>
    <w:rsid w:val="00E10280"/>
    <w:rsid w:val="00E13078"/>
    <w:rsid w:val="00E268C2"/>
    <w:rsid w:val="00E26DB2"/>
    <w:rsid w:val="00E36FD1"/>
    <w:rsid w:val="00E44A17"/>
    <w:rsid w:val="00E47B6C"/>
    <w:rsid w:val="00E50092"/>
    <w:rsid w:val="00E513C0"/>
    <w:rsid w:val="00E567A6"/>
    <w:rsid w:val="00E640DF"/>
    <w:rsid w:val="00E73D0C"/>
    <w:rsid w:val="00E86722"/>
    <w:rsid w:val="00E9201E"/>
    <w:rsid w:val="00EB3AD5"/>
    <w:rsid w:val="00EB4DB0"/>
    <w:rsid w:val="00EC53F2"/>
    <w:rsid w:val="00EC6932"/>
    <w:rsid w:val="00ED2223"/>
    <w:rsid w:val="00F02330"/>
    <w:rsid w:val="00F108D4"/>
    <w:rsid w:val="00F1470D"/>
    <w:rsid w:val="00F16928"/>
    <w:rsid w:val="00F2369B"/>
    <w:rsid w:val="00F2736B"/>
    <w:rsid w:val="00F50AD6"/>
    <w:rsid w:val="00F55129"/>
    <w:rsid w:val="00F73F48"/>
    <w:rsid w:val="00F8103F"/>
    <w:rsid w:val="00F92D3F"/>
    <w:rsid w:val="00FA74E0"/>
    <w:rsid w:val="00FD324E"/>
    <w:rsid w:val="00FF2AB2"/>
    <w:rsid w:val="00FF77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D565731"/>
  <w15:chartTrackingRefBased/>
  <w15:docId w15:val="{EAEF1BAA-A152-466C-9887-13719983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54F8"/>
    <w:pPr>
      <w:tabs>
        <w:tab w:val="center" w:pos="4536"/>
        <w:tab w:val="right" w:pos="9072"/>
      </w:tabs>
    </w:pPr>
  </w:style>
  <w:style w:type="character" w:customStyle="1" w:styleId="KopfzeileZchn">
    <w:name w:val="Kopfzeile Zchn"/>
    <w:basedOn w:val="Absatz-Standardschriftart"/>
    <w:link w:val="Kopfzeile"/>
    <w:uiPriority w:val="99"/>
    <w:rsid w:val="000454F8"/>
  </w:style>
  <w:style w:type="paragraph" w:styleId="Fuzeile">
    <w:name w:val="footer"/>
    <w:basedOn w:val="Standard"/>
    <w:link w:val="FuzeileZchn"/>
    <w:uiPriority w:val="99"/>
    <w:unhideWhenUsed/>
    <w:rsid w:val="000454F8"/>
    <w:pPr>
      <w:tabs>
        <w:tab w:val="center" w:pos="4536"/>
        <w:tab w:val="right" w:pos="9072"/>
      </w:tabs>
    </w:pPr>
  </w:style>
  <w:style w:type="character" w:customStyle="1" w:styleId="FuzeileZchn">
    <w:name w:val="Fußzeile Zchn"/>
    <w:basedOn w:val="Absatz-Standardschriftart"/>
    <w:link w:val="Fuzeile"/>
    <w:uiPriority w:val="99"/>
    <w:rsid w:val="000454F8"/>
  </w:style>
  <w:style w:type="paragraph" w:styleId="Listenabsatz">
    <w:name w:val="List Paragraph"/>
    <w:basedOn w:val="Standard"/>
    <w:uiPriority w:val="34"/>
    <w:qFormat/>
    <w:rsid w:val="00854774"/>
    <w:pPr>
      <w:ind w:left="720"/>
      <w:contextualSpacing/>
    </w:pPr>
  </w:style>
  <w:style w:type="paragraph" w:styleId="Sprechblasentext">
    <w:name w:val="Balloon Text"/>
    <w:basedOn w:val="Standard"/>
    <w:link w:val="SprechblasentextZchn"/>
    <w:uiPriority w:val="99"/>
    <w:semiHidden/>
    <w:unhideWhenUsed/>
    <w:rsid w:val="00F50AD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50AD6"/>
    <w:rPr>
      <w:rFonts w:ascii="Segoe UI" w:hAnsi="Segoe UI" w:cs="Segoe UI"/>
      <w:sz w:val="18"/>
      <w:szCs w:val="18"/>
    </w:rPr>
  </w:style>
  <w:style w:type="character" w:styleId="Hyperlink">
    <w:name w:val="Hyperlink"/>
    <w:basedOn w:val="Absatz-Standardschriftart"/>
    <w:uiPriority w:val="99"/>
    <w:unhideWhenUsed/>
    <w:rsid w:val="001D7462"/>
    <w:rPr>
      <w:color w:val="0000FF" w:themeColor="hyperlink"/>
      <w:u w:val="single"/>
    </w:rPr>
  </w:style>
  <w:style w:type="paragraph" w:styleId="NurText">
    <w:name w:val="Plain Text"/>
    <w:basedOn w:val="Standard"/>
    <w:link w:val="NurTextZchn"/>
    <w:uiPriority w:val="99"/>
    <w:semiHidden/>
    <w:unhideWhenUsed/>
    <w:rsid w:val="005B111F"/>
    <w:rPr>
      <w:rFonts w:ascii="Consolas" w:hAnsi="Consolas"/>
      <w:sz w:val="21"/>
      <w:szCs w:val="21"/>
    </w:rPr>
  </w:style>
  <w:style w:type="character" w:customStyle="1" w:styleId="NurTextZchn">
    <w:name w:val="Nur Text Zchn"/>
    <w:basedOn w:val="Absatz-Standardschriftart"/>
    <w:link w:val="NurText"/>
    <w:uiPriority w:val="99"/>
    <w:semiHidden/>
    <w:rsid w:val="005B111F"/>
    <w:rPr>
      <w:rFonts w:ascii="Consolas" w:hAnsi="Consolas"/>
      <w:sz w:val="21"/>
      <w:szCs w:val="21"/>
    </w:rPr>
  </w:style>
  <w:style w:type="character" w:styleId="BesuchterLink">
    <w:name w:val="FollowedHyperlink"/>
    <w:basedOn w:val="Absatz-Standardschriftart"/>
    <w:uiPriority w:val="99"/>
    <w:semiHidden/>
    <w:unhideWhenUsed/>
    <w:rsid w:val="00193245"/>
    <w:rPr>
      <w:color w:val="800080" w:themeColor="followedHyperlink"/>
      <w:u w:val="single"/>
    </w:rPr>
  </w:style>
  <w:style w:type="character" w:styleId="NichtaufgelsteErwhnung">
    <w:name w:val="Unresolved Mention"/>
    <w:basedOn w:val="Absatz-Standardschriftart"/>
    <w:uiPriority w:val="99"/>
    <w:semiHidden/>
    <w:unhideWhenUsed/>
    <w:rsid w:val="008D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64798">
      <w:bodyDiv w:val="1"/>
      <w:marLeft w:val="0"/>
      <w:marRight w:val="0"/>
      <w:marTop w:val="0"/>
      <w:marBottom w:val="0"/>
      <w:divBdr>
        <w:top w:val="none" w:sz="0" w:space="0" w:color="auto"/>
        <w:left w:val="none" w:sz="0" w:space="0" w:color="auto"/>
        <w:bottom w:val="none" w:sz="0" w:space="0" w:color="auto"/>
        <w:right w:val="none" w:sz="0" w:space="0" w:color="auto"/>
      </w:divBdr>
    </w:div>
    <w:div w:id="59351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vors.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ndesrecht.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09B92-6477-4F8E-BE77-B7E92755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Gudrun</dc:creator>
  <cp:keywords/>
  <dc:description/>
  <cp:lastModifiedBy>Schwarz Simona</cp:lastModifiedBy>
  <cp:revision>6</cp:revision>
  <cp:lastPrinted>2022-07-06T05:53:00Z</cp:lastPrinted>
  <dcterms:created xsi:type="dcterms:W3CDTF">2026-07-20T07:15:00Z</dcterms:created>
  <dcterms:modified xsi:type="dcterms:W3CDTF">2026-07-28T14:38:00Z</dcterms:modified>
</cp:coreProperties>
</file>